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CEC" w14:textId="77777777" w:rsidR="006800D3" w:rsidRPr="006800D3" w:rsidRDefault="006800D3" w:rsidP="006800D3">
      <w:pPr>
        <w:jc w:val="center"/>
        <w:rPr>
          <w:rFonts w:ascii="Arial" w:hAnsi="Arial" w:cs="Arial"/>
          <w:b/>
          <w:bCs/>
        </w:rPr>
      </w:pPr>
      <w:r w:rsidRPr="006800D3">
        <w:rPr>
          <w:rFonts w:ascii="Arial" w:hAnsi="Arial" w:cs="Arial"/>
          <w:b/>
          <w:bCs/>
        </w:rPr>
        <w:t>CONSTATAN AUTORIDADES DIVERSOS PUNTOS DE LA CIUDAD SIN ENCHARCAMIENTOS</w:t>
      </w:r>
    </w:p>
    <w:p w14:paraId="52B3AD65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520FD65B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  <w:b/>
          <w:bCs/>
        </w:rPr>
        <w:t>Cancún, Q. R., a 27 de diciembre de 2024.-</w:t>
      </w:r>
      <w:r w:rsidRPr="006800D3">
        <w:rPr>
          <w:rFonts w:ascii="Arial" w:hAnsi="Arial" w:cs="Arial"/>
        </w:rPr>
        <w:t xml:space="preserve"> El secretario general del Ayuntamiento de Benito Juárez, Pablo Gutiérrez Fernández, acompañó a la gobernadora, Mara Lezama, a diferentes recorridos en calles y avenidas de la ciudad, para constatar que están libres de encharcamientos, luego de las lluvias intensas registradas la noche del jueves a consecuencia del canal de baja presión. </w:t>
      </w:r>
    </w:p>
    <w:p w14:paraId="449F32A8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2A672974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</w:rPr>
        <w:t>“El transporte público está funcionando de manera normal, estamos atendiendo diferentes puntos con el equipo de Servicios Públicos, Bomberos y Protección Civil, para los trabajos preventivos y no se bloqueen las vialidades. Además, una vez que las condiciones del clima lo permitan, el equipo de brigadas de bacheo saldrá a campo para realizar los trabajos de mantenimiento en las vialidades”, explicó el funcionario.</w:t>
      </w:r>
    </w:p>
    <w:p w14:paraId="52AE197C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7C149BC9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</w:rPr>
        <w:t xml:space="preserve">La Gobernadora agradeció el trabajo en conjunto del gobierno de Benito Juárez por atender de manera inmediata la limpieza para no tener encharcamientos, por lo que hizo un llamado a las y los cancunenses a mantener sus precauciones, ya que continuarán los chubascos y lluvias aisladas. </w:t>
      </w:r>
    </w:p>
    <w:p w14:paraId="3DA963E2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2669A44D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</w:rPr>
        <w:t>Durante el recorrido se comprobó que el primer cuadro de la ciudad se encuentra sin encharcamientos, gracias a la prontitud de atención ciudadana, así como las zonas: Norte, Centro y Sur que también, están libres de agua.</w:t>
      </w:r>
    </w:p>
    <w:p w14:paraId="3DD0F796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14B718A0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</w:rPr>
        <w:t xml:space="preserve">El director de Protección Civil, Antonio </w:t>
      </w:r>
      <w:proofErr w:type="spellStart"/>
      <w:r w:rsidRPr="006800D3">
        <w:rPr>
          <w:rFonts w:ascii="Arial" w:hAnsi="Arial" w:cs="Arial"/>
        </w:rPr>
        <w:t>Riveroll</w:t>
      </w:r>
      <w:proofErr w:type="spellEnd"/>
      <w:r w:rsidRPr="006800D3">
        <w:rPr>
          <w:rFonts w:ascii="Arial" w:hAnsi="Arial" w:cs="Arial"/>
        </w:rPr>
        <w:t xml:space="preserve"> </w:t>
      </w:r>
      <w:proofErr w:type="spellStart"/>
      <w:r w:rsidRPr="006800D3">
        <w:rPr>
          <w:rFonts w:ascii="Arial" w:hAnsi="Arial" w:cs="Arial"/>
        </w:rPr>
        <w:t>Ribbon</w:t>
      </w:r>
      <w:proofErr w:type="spellEnd"/>
      <w:r w:rsidRPr="006800D3">
        <w:rPr>
          <w:rFonts w:ascii="Arial" w:hAnsi="Arial" w:cs="Arial"/>
        </w:rPr>
        <w:t xml:space="preserve">, informó que este viernes se prevén chubascos aislados, </w:t>
      </w:r>
      <w:proofErr w:type="gramStart"/>
      <w:r w:rsidRPr="006800D3">
        <w:rPr>
          <w:rFonts w:ascii="Arial" w:hAnsi="Arial" w:cs="Arial"/>
        </w:rPr>
        <w:t>y</w:t>
      </w:r>
      <w:proofErr w:type="gramEnd"/>
      <w:r w:rsidRPr="006800D3">
        <w:rPr>
          <w:rFonts w:ascii="Arial" w:hAnsi="Arial" w:cs="Arial"/>
        </w:rPr>
        <w:t xml:space="preserve"> por ende, se tienen más de 250 personas en las brigadas de la Dirección General de Servicios Públicos, trabajando en la limpieza de rejillas y desazolve, para prevención a encharcamientos. </w:t>
      </w:r>
    </w:p>
    <w:p w14:paraId="4F387184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4367A20E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</w:rPr>
        <w:t>Por lo tanto, la dirección de Bacheo y Pipas, que encabeza Ricardo Israel Hernández Montiel, se encuentra al pendiente, para que las brigadas de bacheo salgan a las calles y reparen las afectaciones ocasionadas por las lluvias.</w:t>
      </w:r>
    </w:p>
    <w:p w14:paraId="79C0C966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73FB57D8" w14:textId="77777777" w:rsidR="006800D3" w:rsidRPr="006800D3" w:rsidRDefault="006800D3" w:rsidP="006800D3">
      <w:pPr>
        <w:jc w:val="both"/>
        <w:rPr>
          <w:rFonts w:ascii="Arial" w:hAnsi="Arial" w:cs="Arial"/>
        </w:rPr>
      </w:pPr>
      <w:r w:rsidRPr="006800D3">
        <w:rPr>
          <w:rFonts w:ascii="Arial" w:hAnsi="Arial" w:cs="Arial"/>
        </w:rPr>
        <w:t xml:space="preserve">Actualmente las principales vialidades y el primer cuadro de la ciudad se encuentran libres de encharcamientos, como son las avenidas Yaxchilán, Tulum, </w:t>
      </w:r>
      <w:proofErr w:type="spellStart"/>
      <w:r w:rsidRPr="006800D3">
        <w:rPr>
          <w:rFonts w:ascii="Arial" w:hAnsi="Arial" w:cs="Arial"/>
        </w:rPr>
        <w:t>Sunyaxchén</w:t>
      </w:r>
      <w:proofErr w:type="spellEnd"/>
      <w:r w:rsidRPr="006800D3">
        <w:rPr>
          <w:rFonts w:ascii="Arial" w:hAnsi="Arial" w:cs="Arial"/>
        </w:rPr>
        <w:t xml:space="preserve">, </w:t>
      </w:r>
      <w:proofErr w:type="spellStart"/>
      <w:r w:rsidRPr="006800D3">
        <w:rPr>
          <w:rFonts w:ascii="Arial" w:hAnsi="Arial" w:cs="Arial"/>
        </w:rPr>
        <w:t>Tankah</w:t>
      </w:r>
      <w:proofErr w:type="spellEnd"/>
      <w:r w:rsidRPr="006800D3">
        <w:rPr>
          <w:rFonts w:ascii="Arial" w:hAnsi="Arial" w:cs="Arial"/>
        </w:rPr>
        <w:t xml:space="preserve">, Palenque, La Costa, Cobá, Labná, Kabah, </w:t>
      </w:r>
      <w:proofErr w:type="spellStart"/>
      <w:r w:rsidRPr="006800D3">
        <w:rPr>
          <w:rFonts w:ascii="Arial" w:hAnsi="Arial" w:cs="Arial"/>
        </w:rPr>
        <w:t>Xel</w:t>
      </w:r>
      <w:proofErr w:type="spellEnd"/>
      <w:r w:rsidRPr="006800D3">
        <w:rPr>
          <w:rFonts w:ascii="Arial" w:hAnsi="Arial" w:cs="Arial"/>
        </w:rPr>
        <w:t xml:space="preserve">-ha, Uxmal y </w:t>
      </w:r>
      <w:proofErr w:type="spellStart"/>
      <w:r w:rsidRPr="006800D3">
        <w:rPr>
          <w:rFonts w:ascii="Arial" w:hAnsi="Arial" w:cs="Arial"/>
        </w:rPr>
        <w:t>Sayil</w:t>
      </w:r>
      <w:proofErr w:type="spellEnd"/>
      <w:r w:rsidRPr="006800D3">
        <w:rPr>
          <w:rFonts w:ascii="Arial" w:hAnsi="Arial" w:cs="Arial"/>
        </w:rPr>
        <w:t xml:space="preserve">, por mencionar algunas. </w:t>
      </w:r>
    </w:p>
    <w:p w14:paraId="0C65FB2C" w14:textId="77777777" w:rsidR="006800D3" w:rsidRPr="006800D3" w:rsidRDefault="006800D3" w:rsidP="006800D3">
      <w:pPr>
        <w:jc w:val="both"/>
        <w:rPr>
          <w:rFonts w:ascii="Arial" w:hAnsi="Arial" w:cs="Arial"/>
        </w:rPr>
      </w:pPr>
    </w:p>
    <w:p w14:paraId="522EDA8A" w14:textId="6ED4BDA6" w:rsidR="0090458F" w:rsidRPr="006800D3" w:rsidRDefault="006800D3" w:rsidP="006800D3">
      <w:pPr>
        <w:jc w:val="center"/>
        <w:rPr>
          <w:rFonts w:ascii="Arial" w:hAnsi="Arial" w:cs="Arial"/>
        </w:rPr>
      </w:pPr>
      <w:r w:rsidRPr="006800D3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90458F" w:rsidRPr="006800D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8DAD" w14:textId="77777777" w:rsidR="007A4115" w:rsidRDefault="007A4115" w:rsidP="0092028B">
      <w:r>
        <w:separator/>
      </w:r>
    </w:p>
  </w:endnote>
  <w:endnote w:type="continuationSeparator" w:id="0">
    <w:p w14:paraId="4F5D257A" w14:textId="77777777" w:rsidR="007A4115" w:rsidRDefault="007A41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1CBE" w14:textId="77777777" w:rsidR="007A4115" w:rsidRDefault="007A4115" w:rsidP="0092028B">
      <w:r>
        <w:separator/>
      </w:r>
    </w:p>
  </w:footnote>
  <w:footnote w:type="continuationSeparator" w:id="0">
    <w:p w14:paraId="20C5AA86" w14:textId="77777777" w:rsidR="007A4115" w:rsidRDefault="007A41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6D177F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800D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6D177F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800D3">
                      <w:rPr>
                        <w:rFonts w:cstheme="minorHAnsi"/>
                        <w:b/>
                        <w:bCs/>
                        <w:lang w:val="es-ES"/>
                      </w:rPr>
                      <w:t>337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800D3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A4115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2024-12-27T20:49:00Z</dcterms:created>
  <dcterms:modified xsi:type="dcterms:W3CDTF">2024-12-27T20:49:00Z</dcterms:modified>
</cp:coreProperties>
</file>